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CF8" w:rsidRDefault="003F0605">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DB1CF8" w:rsidRDefault="003F0605">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DB1CF8" w:rsidRDefault="003F060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DB1CF8" w:rsidRDefault="003F0605">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DB1CF8" w:rsidRDefault="003F06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Summary and Rhetorical Analysis</w:t>
      </w:r>
    </w:p>
    <w:p w:rsidR="00DB1CF8" w:rsidRDefault="003F06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Referring to people by their first names instead of their last names has been an American culture for centuries, but this does not mean that students should call their professors with their first names. It is important to note that the relationship between the students and their teachers is formal and should be guided by ethical principles. This respect involves using the formal means to communicate to them. Molly Worthen, in her article, highlights the need for students to observe respect towards their professors and also to exercise formality when addressing them through email. </w:t>
      </w:r>
    </w:p>
    <w:p w:rsidR="00DB1CF8" w:rsidRDefault="003F0605">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Summary </w:t>
      </w:r>
    </w:p>
    <w:p w:rsidR="00DB1CF8" w:rsidRDefault="003F06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“U Can’t Talk to Ur Professor Like This” by Molly Worthen highlights how students should relate and address their professors or teachers. Worthen insists that students must understand the difference between them and their teachers. Therefore, he advises that, instead of calling their professors with their first name, Worthen thinks that it would be better and respectful to call them with their last names. Further, he advises that students should use formal methods of communication when communicating with their professors. For example, he emphasizes the need to proofread their emails and address it in a formal way when writing emails to their professors. On the other hand, Worthen seems to be convinced by the American culture that many Americans prefer to call their bosses with their first name because it is American culture. In that regard, Worthen thinks that it won’t be considered rude or disrespectful </w:t>
      </w:r>
      <w:r>
        <w:rPr>
          <w:rFonts w:ascii="Times New Roman" w:hAnsi="Times New Roman" w:cs="Times New Roman"/>
          <w:sz w:val="24"/>
          <w:szCs w:val="24"/>
        </w:rPr>
        <w:lastRenderedPageBreak/>
        <w:t>when someone addresses his or her boss with the first name.</w:t>
      </w:r>
      <w:r w:rsidR="00112916">
        <w:rPr>
          <w:rFonts w:ascii="Times New Roman" w:hAnsi="Times New Roman" w:cs="Times New Roman"/>
          <w:sz w:val="24"/>
          <w:szCs w:val="24"/>
        </w:rPr>
        <w:t xml:space="preserve"> Worthen believes that professors should expect a higher level of etiquette from their students because it will ensure respect for all university professionals irrespective of age, race or gender. Also, encouraging higher levels of etiquette helps defend and protect the university’s dearest values, especially when they under continual assault from the conventional informal setting of the current learning institutions. </w:t>
      </w:r>
    </w:p>
    <w:p w:rsidR="00DB1CF8" w:rsidRDefault="003F0605">
      <w:pPr>
        <w:spacing w:after="0" w:line="480" w:lineRule="auto"/>
        <w:rPr>
          <w:rFonts w:ascii="Times New Roman" w:hAnsi="Times New Roman" w:cs="Times New Roman"/>
          <w:b/>
          <w:sz w:val="24"/>
          <w:szCs w:val="24"/>
        </w:rPr>
      </w:pPr>
      <w:r>
        <w:rPr>
          <w:rFonts w:ascii="Times New Roman" w:hAnsi="Times New Roman" w:cs="Times New Roman"/>
          <w:b/>
          <w:sz w:val="24"/>
          <w:szCs w:val="24"/>
        </w:rPr>
        <w:t>Rhetorical Analysis</w:t>
      </w:r>
    </w:p>
    <w:p w:rsidR="00DB1CF8" w:rsidRDefault="003F06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values and assumptions that one must possess in order to make a persuasive argument may include a clear and arguable position. Arguments must be disagreeable or agreeable like Worthen’s argument on student’s respect towards their professors. Worthen provides two sides of the argument; it is bad to address professors with their first names while also acknowledging that it is American culture, and as such, it would not be bad.</w:t>
      </w:r>
    </w:p>
    <w:p w:rsidR="00DB1CF8" w:rsidRDefault="003F06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Worthen’s arguments happen in the American school setup (sociocultural aspect). The text underlines the way students interact with their teachers in a school setup. Worthen’s effectiveness in the argument is achieved through the use of rhetorical situations and the way she has structured her arguments. As a concerned teacher and guardian to the students, Worthen feels that it her responsibility to point out the floss in their behaviors and help them make amends to the wrong things that they are doing. As part of rhetorical appeals, her stylistic choices, especially through the use of pathos, ethos, and logos, is significant in this article. </w:t>
      </w:r>
    </w:p>
    <w:p w:rsidR="00DB1CF8" w:rsidRDefault="003F06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rhetorical appeals, Worthen’s argument appeals to the reasoning with the audience as he states facts and statistics to make his argument. Her use of logos in this case is important because she does not depend on her own opinion, but uses facts and statistics to back up her arguments. She uses a sociology survey conducted between 2004 and 2010, which fund that 14% of the issues addressed were relayed to classroom etiquette among undergraduate school </w:t>
      </w:r>
      <w:r>
        <w:rPr>
          <w:rFonts w:ascii="Times New Roman" w:hAnsi="Times New Roman" w:cs="Times New Roman"/>
          <w:sz w:val="24"/>
          <w:szCs w:val="24"/>
        </w:rPr>
        <w:lastRenderedPageBreak/>
        <w:t xml:space="preserve">(Worthen 166). In this case, Worthen is able to persuade her audience with reasons by using facts and figures to support her argument. </w:t>
      </w:r>
    </w:p>
    <w:p w:rsidR="00DB1CF8" w:rsidRDefault="003F06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Worthen also uses a language that draws feelings in his audience. This is the use of pathos. For example, he describes the current student etiquette crisis that “formal titles and etiquettes can be tools to protect disempowered minorities and ensure that modern university belongs to all of us” (Worthen 167). Here, Worthen appeals to the minority groups as she presents the tension that can build when one tries to advance the dominance of the majority groups. Worthen, in her article, acknowledges that it is an American culture to call people by their first names. She further asserts that this does not make someone rude or disrespectful to his or her boss. However, she understands that people, especially students, should understand their role and place in the school setup. The way she describes how the student in her college are using informal and sloppy means to communicate with their teachers is sympathetic. She is able to respond to the emotional appeals of the audience by describing how often students become casual in their interactions with the professors. </w:t>
      </w:r>
    </w:p>
    <w:p w:rsidR="00DB1CF8" w:rsidRDefault="003F06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Worthen also appeals to ethics as she makes authoritative and credible arguments regarding the boundaries in the relationship between the students and the professors. She relies on her experience as a teacher and a faculty member to explain what she believes is far more casual interactions between the students and their teachers. She says that “it’s a teacher’s job to correct sloppy prose, whether in an essay or an email (Worthen 167).” In this case, Worthen appears to be a notably experienced figure in this field. Her comments use authoritative language. Being a teacher, she understands how students interact with their teachers, and this enables her to draw strong concluding remarks on their casual interactions with the professors. </w:t>
      </w:r>
    </w:p>
    <w:p w:rsidR="00DB1CF8" w:rsidRDefault="00DB1CF8" w:rsidP="00112916">
      <w:pPr>
        <w:spacing w:after="0" w:line="480" w:lineRule="auto"/>
        <w:ind w:firstLine="720"/>
        <w:rPr>
          <w:rFonts w:ascii="Times New Roman" w:hAnsi="Times New Roman" w:cs="Times New Roman"/>
          <w:sz w:val="24"/>
          <w:szCs w:val="24"/>
        </w:rPr>
      </w:pPr>
    </w:p>
    <w:p w:rsidR="00DB1CF8" w:rsidRDefault="00DB1CF8">
      <w:pPr>
        <w:spacing w:after="0" w:line="480" w:lineRule="auto"/>
        <w:rPr>
          <w:rFonts w:ascii="Times New Roman" w:hAnsi="Times New Roman" w:cs="Times New Roman"/>
          <w:sz w:val="24"/>
          <w:szCs w:val="24"/>
        </w:rPr>
      </w:pPr>
    </w:p>
    <w:p w:rsidR="00DB1CF8" w:rsidRDefault="003F06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DB1CF8" w:rsidRDefault="003F060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Worthen, Molly. </w:t>
      </w:r>
      <w:r>
        <w:rPr>
          <w:rFonts w:ascii="Times New Roman" w:hAnsi="Times New Roman" w:cs="Times New Roman"/>
          <w:i/>
          <w:sz w:val="24"/>
          <w:szCs w:val="24"/>
        </w:rPr>
        <w:t>“U Can’t Talk to Ur Professor Like This.”</w:t>
      </w:r>
      <w:r>
        <w:rPr>
          <w:rFonts w:ascii="Times New Roman" w:hAnsi="Times New Roman" w:cs="Times New Roman"/>
          <w:sz w:val="24"/>
          <w:szCs w:val="24"/>
        </w:rPr>
        <w:t xml:space="preserve"> The Norton Field Guide to Writing, 5th ed., Richard Bullock, W.W. Norton &amp; Company, 2019, pp. 165-170</w:t>
      </w:r>
    </w:p>
    <w:sectPr w:rsidR="00DB1CF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37F" w:rsidRDefault="004D237F">
      <w:pPr>
        <w:spacing w:after="0" w:line="240" w:lineRule="auto"/>
      </w:pPr>
      <w:r>
        <w:separator/>
      </w:r>
    </w:p>
  </w:endnote>
  <w:endnote w:type="continuationSeparator" w:id="0">
    <w:p w:rsidR="004D237F" w:rsidRDefault="004D2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37F" w:rsidRDefault="004D237F">
      <w:pPr>
        <w:spacing w:after="0" w:line="240" w:lineRule="auto"/>
      </w:pPr>
      <w:r>
        <w:separator/>
      </w:r>
    </w:p>
  </w:footnote>
  <w:footnote w:type="continuationSeparator" w:id="0">
    <w:p w:rsidR="004D237F" w:rsidRDefault="004D23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CF8" w:rsidRDefault="003F0605">
    <w:pPr>
      <w:pStyle w:val="Header"/>
      <w:jc w:val="right"/>
      <w:rPr>
        <w:rFonts w:ascii="Times New Roman" w:hAnsi="Times New Roman" w:cs="Times New Roman"/>
        <w:sz w:val="24"/>
        <w:szCs w:val="24"/>
      </w:rPr>
    </w:pPr>
    <w:r>
      <w:rPr>
        <w:rFonts w:ascii="Times New Roman" w:hAnsi="Times New Roman" w:cs="Times New Roman"/>
        <w:sz w:val="24"/>
        <w:szCs w:val="24"/>
      </w:rPr>
      <w:t xml:space="preserve">Last 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213FF">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CF8"/>
    <w:rsid w:val="00112916"/>
    <w:rsid w:val="003F0605"/>
    <w:rsid w:val="004D237F"/>
    <w:rsid w:val="009213FF"/>
    <w:rsid w:val="00DB1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E5176F-F1E4-4264-9D1D-AA560401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2019-12-03T14:41:00Z</dcterms:created>
  <dcterms:modified xsi:type="dcterms:W3CDTF">2019-12-03T14:41:00Z</dcterms:modified>
</cp:coreProperties>
</file>